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wordWrap/>
        <w:adjustRightInd/>
        <w:snapToGrid w:val="0"/>
        <w:spacing w:before="0" w:after="0" w:line="360" w:lineRule="auto"/>
        <w:ind w:left="0" w:leftChars="0" w:right="0" w:firstLine="708" w:firstLineChars="196"/>
        <w:jc w:val="both"/>
        <w:textAlignment w:val="auto"/>
        <w:outlineLvl w:val="9"/>
        <w:rPr>
          <w:rFonts w:ascii="黑体" w:hAnsi="黑体" w:eastAsia="黑体" w:cs="仿宋"/>
          <w:b/>
          <w:bCs/>
          <w:color w:val="000000"/>
          <w:sz w:val="36"/>
          <w:szCs w:val="36"/>
        </w:rPr>
      </w:pPr>
      <w:r>
        <w:rPr>
          <w:rFonts w:hint="eastAsia" w:ascii="黑体" w:hAnsi="黑体" w:eastAsia="黑体" w:cs="仿宋"/>
          <w:b/>
          <w:bCs/>
          <w:color w:val="000000"/>
          <w:sz w:val="36"/>
          <w:szCs w:val="36"/>
        </w:rPr>
        <w:t>北京市法学会2016年市级法学研究课题指南</w:t>
      </w:r>
    </w:p>
    <w:p>
      <w:pPr>
        <w:widowControl w:val="0"/>
        <w:wordWrap/>
        <w:adjustRightInd/>
        <w:snapToGrid w:val="0"/>
        <w:spacing w:before="0" w:after="0" w:line="360" w:lineRule="auto"/>
        <w:ind w:left="0" w:leftChars="0" w:right="0"/>
        <w:jc w:val="both"/>
        <w:textAlignment w:val="auto"/>
        <w:outlineLvl w:val="9"/>
        <w:rPr>
          <w:rFonts w:ascii="仿宋" w:hAnsi="仿宋" w:eastAsia="仿宋" w:cs="仿宋"/>
          <w:color w:val="000000"/>
          <w:sz w:val="32"/>
          <w:szCs w:val="32"/>
        </w:rPr>
      </w:pPr>
    </w:p>
    <w:p>
      <w:pPr>
        <w:widowControl w:val="0"/>
        <w:wordWrap/>
        <w:adjustRightInd/>
        <w:snapToGrid w:val="0"/>
        <w:spacing w:before="0" w:after="0" w:line="360" w:lineRule="auto"/>
        <w:ind w:left="0" w:leftChars="0" w:right="0"/>
        <w:jc w:val="both"/>
        <w:textAlignment w:val="auto"/>
        <w:outlineLvl w:val="9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>一、重点课题（10个）</w:t>
      </w:r>
    </w:p>
    <w:p>
      <w:pPr>
        <w:widowControl w:val="0"/>
        <w:wordWrap/>
        <w:adjustRightInd/>
        <w:snapToGrid w:val="0"/>
        <w:spacing w:before="0" w:after="0" w:line="360" w:lineRule="auto"/>
        <w:ind w:left="0" w:leftChars="0" w:right="0"/>
        <w:jc w:val="both"/>
        <w:textAlignment w:val="auto"/>
        <w:outlineLvl w:val="9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1、非首都功能疏解中的法律问题研究</w:t>
      </w:r>
    </w:p>
    <w:p>
      <w:pPr>
        <w:widowControl w:val="0"/>
        <w:wordWrap/>
        <w:adjustRightInd/>
        <w:snapToGrid w:val="0"/>
        <w:spacing w:before="0" w:after="0" w:line="360" w:lineRule="auto"/>
        <w:ind w:left="0" w:leftChars="0" w:right="0"/>
        <w:jc w:val="both"/>
        <w:textAlignment w:val="auto"/>
        <w:outlineLvl w:val="9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2、京津冀交通一体化法律问题研究</w:t>
      </w:r>
    </w:p>
    <w:p>
      <w:pPr>
        <w:widowControl w:val="0"/>
        <w:wordWrap/>
        <w:adjustRightInd/>
        <w:snapToGrid w:val="0"/>
        <w:spacing w:before="0" w:after="0" w:line="360" w:lineRule="auto"/>
        <w:ind w:left="0" w:leftChars="0" w:right="0"/>
        <w:jc w:val="both"/>
        <w:textAlignment w:val="auto"/>
        <w:outlineLvl w:val="9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3、互联网金融风险防范法律问题研究</w:t>
      </w:r>
    </w:p>
    <w:p>
      <w:pPr>
        <w:widowControl w:val="0"/>
        <w:wordWrap/>
        <w:adjustRightInd/>
        <w:snapToGrid w:val="0"/>
        <w:spacing w:before="0" w:after="0" w:line="360" w:lineRule="auto"/>
        <w:ind w:left="0" w:leftChars="0" w:right="0"/>
        <w:jc w:val="both"/>
        <w:textAlignment w:val="auto"/>
        <w:outlineLvl w:val="9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4、北京市法治政府建设的问题与对策研究</w:t>
      </w:r>
    </w:p>
    <w:p>
      <w:pPr>
        <w:widowControl w:val="0"/>
        <w:wordWrap/>
        <w:adjustRightInd/>
        <w:snapToGrid w:val="0"/>
        <w:spacing w:before="0" w:after="0" w:line="360" w:lineRule="auto"/>
        <w:ind w:left="0" w:leftChars="0" w:right="0"/>
        <w:jc w:val="both"/>
        <w:textAlignment w:val="auto"/>
        <w:outlineLvl w:val="9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5、北京市跨行政区划法院管辖问题研究</w:t>
      </w:r>
    </w:p>
    <w:p>
      <w:pPr>
        <w:widowControl w:val="0"/>
        <w:wordWrap/>
        <w:adjustRightInd/>
        <w:snapToGrid w:val="0"/>
        <w:spacing w:before="0" w:after="0" w:line="360" w:lineRule="auto"/>
        <w:ind w:left="0" w:leftChars="0" w:right="0"/>
        <w:jc w:val="both"/>
        <w:textAlignment w:val="auto"/>
        <w:outlineLvl w:val="9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6、人民检察院法律监督法研究</w:t>
      </w:r>
    </w:p>
    <w:p>
      <w:pPr>
        <w:widowControl w:val="0"/>
        <w:wordWrap/>
        <w:adjustRightInd/>
        <w:snapToGrid w:val="0"/>
        <w:spacing w:before="0" w:after="0" w:line="360" w:lineRule="auto"/>
        <w:ind w:left="0" w:leftChars="0" w:right="0"/>
        <w:jc w:val="both"/>
        <w:textAlignment w:val="auto"/>
        <w:outlineLvl w:val="9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7、北京市企业法律风险防范实证研究</w:t>
      </w:r>
    </w:p>
    <w:p>
      <w:pPr>
        <w:widowControl w:val="0"/>
        <w:wordWrap/>
        <w:adjustRightInd/>
        <w:snapToGrid w:val="0"/>
        <w:spacing w:before="0" w:after="0" w:line="360" w:lineRule="auto"/>
        <w:ind w:left="0" w:leftChars="0" w:right="0"/>
        <w:jc w:val="both"/>
        <w:textAlignment w:val="auto"/>
        <w:outlineLvl w:val="9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8、北京市社会治安立体化防控体系建设法治化问题研究（委托）</w:t>
      </w:r>
    </w:p>
    <w:p>
      <w:pPr>
        <w:widowControl w:val="0"/>
        <w:wordWrap/>
        <w:adjustRightInd/>
        <w:snapToGrid w:val="0"/>
        <w:spacing w:before="0" w:after="0" w:line="360" w:lineRule="auto"/>
        <w:ind w:left="0" w:leftChars="0" w:right="0"/>
        <w:jc w:val="both"/>
        <w:textAlignment w:val="auto"/>
        <w:outlineLvl w:val="9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9、北京市法官检察官员额退出及惩戒问题研究（委托）</w:t>
      </w:r>
    </w:p>
    <w:p>
      <w:pPr>
        <w:widowControl w:val="0"/>
        <w:wordWrap/>
        <w:adjustRightInd/>
        <w:snapToGrid w:val="0"/>
        <w:spacing w:before="0" w:after="0" w:line="360" w:lineRule="auto"/>
        <w:ind w:left="0" w:leftChars="0" w:right="0"/>
        <w:jc w:val="both"/>
        <w:textAlignment w:val="auto"/>
        <w:outlineLvl w:val="9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10、北京市涉法涉诉信访问题研究（委托）</w:t>
      </w:r>
    </w:p>
    <w:p>
      <w:pPr>
        <w:widowControl w:val="0"/>
        <w:wordWrap/>
        <w:adjustRightInd/>
        <w:snapToGrid w:val="0"/>
        <w:spacing w:before="0" w:after="0" w:line="360" w:lineRule="auto"/>
        <w:ind w:left="0" w:leftChars="0" w:right="0"/>
        <w:jc w:val="both"/>
        <w:textAlignment w:val="auto"/>
        <w:outlineLvl w:val="9"/>
        <w:rPr>
          <w:rFonts w:ascii="仿宋" w:hAnsi="仿宋" w:eastAsia="仿宋" w:cs="仿宋"/>
          <w:b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>二、一般课题（20个）</w:t>
      </w:r>
    </w:p>
    <w:p>
      <w:pPr>
        <w:widowControl w:val="0"/>
        <w:wordWrap/>
        <w:adjustRightInd/>
        <w:snapToGrid w:val="0"/>
        <w:spacing w:before="0" w:after="0" w:line="360" w:lineRule="auto"/>
        <w:ind w:left="0" w:leftChars="0" w:right="0"/>
        <w:jc w:val="both"/>
        <w:textAlignment w:val="auto"/>
        <w:outlineLvl w:val="9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1、京津冀劳动人事争议预防机制建设研究</w:t>
      </w:r>
    </w:p>
    <w:p>
      <w:pPr>
        <w:widowControl w:val="0"/>
        <w:wordWrap/>
        <w:adjustRightInd/>
        <w:snapToGrid w:val="0"/>
        <w:spacing w:before="0" w:after="0" w:line="360" w:lineRule="auto"/>
        <w:ind w:left="0" w:leftChars="0" w:right="0"/>
        <w:jc w:val="both"/>
        <w:textAlignment w:val="auto"/>
        <w:outlineLvl w:val="9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2、北京市城市管理的法治保障</w:t>
      </w:r>
    </w:p>
    <w:p>
      <w:pPr>
        <w:widowControl w:val="0"/>
        <w:wordWrap/>
        <w:adjustRightInd/>
        <w:snapToGrid w:val="0"/>
        <w:spacing w:before="0" w:after="0" w:line="360" w:lineRule="auto"/>
        <w:ind w:left="0" w:leftChars="0" w:right="0"/>
        <w:jc w:val="both"/>
        <w:textAlignment w:val="auto"/>
        <w:outlineLvl w:val="9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3、北京市实施不动产统一登记的问题及对策研究</w:t>
      </w:r>
    </w:p>
    <w:p>
      <w:pPr>
        <w:widowControl w:val="0"/>
        <w:wordWrap/>
        <w:adjustRightInd/>
        <w:snapToGrid w:val="0"/>
        <w:spacing w:before="0" w:after="0" w:line="360" w:lineRule="auto"/>
        <w:ind w:left="0" w:leftChars="0" w:right="0"/>
        <w:jc w:val="both"/>
        <w:textAlignment w:val="auto"/>
        <w:outlineLvl w:val="9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4、京郊农村土地流转法律问题研究</w:t>
      </w:r>
    </w:p>
    <w:p>
      <w:pPr>
        <w:widowControl w:val="0"/>
        <w:wordWrap/>
        <w:adjustRightInd/>
        <w:snapToGrid w:val="0"/>
        <w:spacing w:before="0" w:after="0" w:line="360" w:lineRule="auto"/>
        <w:ind w:left="0" w:leftChars="0" w:right="0"/>
        <w:jc w:val="both"/>
        <w:textAlignment w:val="auto"/>
        <w:outlineLvl w:val="9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5、北京市服务“一带一路”战略法治保障问题研究</w:t>
      </w:r>
    </w:p>
    <w:p>
      <w:pPr>
        <w:widowControl w:val="0"/>
        <w:wordWrap/>
        <w:adjustRightInd/>
        <w:snapToGrid w:val="0"/>
        <w:spacing w:before="0" w:after="0" w:line="360" w:lineRule="auto"/>
        <w:ind w:left="0" w:leftChars="0" w:right="0"/>
        <w:jc w:val="both"/>
        <w:textAlignment w:val="auto"/>
        <w:outlineLvl w:val="9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6、北京市法治化营商环境建设问题研究</w:t>
      </w:r>
    </w:p>
    <w:p>
      <w:pPr>
        <w:widowControl w:val="0"/>
        <w:wordWrap/>
        <w:adjustRightInd/>
        <w:snapToGrid w:val="0"/>
        <w:spacing w:before="0" w:after="0" w:line="360" w:lineRule="auto"/>
        <w:ind w:left="0" w:leftChars="0" w:right="0"/>
        <w:jc w:val="both"/>
        <w:textAlignment w:val="auto"/>
        <w:outlineLvl w:val="9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7、北京市绿色发展法治保障研究</w:t>
      </w:r>
    </w:p>
    <w:p>
      <w:pPr>
        <w:widowControl w:val="0"/>
        <w:wordWrap/>
        <w:adjustRightInd/>
        <w:snapToGrid w:val="0"/>
        <w:spacing w:before="0" w:after="0" w:line="360" w:lineRule="auto"/>
        <w:ind w:left="0" w:leftChars="0" w:right="0"/>
        <w:jc w:val="both"/>
        <w:textAlignment w:val="auto"/>
        <w:outlineLvl w:val="9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8、北京市市政公共设施建设规范化问题研究</w:t>
      </w:r>
      <w:bookmarkStart w:id="0" w:name="_GoBack"/>
      <w:bookmarkEnd w:id="0"/>
    </w:p>
    <w:p>
      <w:pPr>
        <w:widowControl w:val="0"/>
        <w:wordWrap/>
        <w:adjustRightInd/>
        <w:snapToGrid w:val="0"/>
        <w:spacing w:before="0" w:after="0" w:line="360" w:lineRule="auto"/>
        <w:ind w:left="0" w:leftChars="0" w:right="0"/>
        <w:jc w:val="both"/>
        <w:textAlignment w:val="auto"/>
        <w:outlineLvl w:val="9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9、首都维稳的法治化问题研究</w:t>
      </w:r>
    </w:p>
    <w:p>
      <w:pPr>
        <w:widowControl w:val="0"/>
        <w:wordWrap/>
        <w:adjustRightInd/>
        <w:snapToGrid w:val="0"/>
        <w:spacing w:before="0" w:after="0" w:line="360" w:lineRule="auto"/>
        <w:ind w:left="0" w:leftChars="0" w:right="0"/>
        <w:jc w:val="both"/>
        <w:textAlignment w:val="auto"/>
        <w:outlineLvl w:val="9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10、食品药品安全责任立法问题研究</w:t>
      </w:r>
    </w:p>
    <w:p>
      <w:pPr>
        <w:widowControl w:val="0"/>
        <w:wordWrap/>
        <w:adjustRightInd/>
        <w:snapToGrid w:val="0"/>
        <w:spacing w:before="0" w:after="0" w:line="360" w:lineRule="auto"/>
        <w:ind w:left="0" w:leftChars="0" w:right="0"/>
        <w:jc w:val="both"/>
        <w:textAlignment w:val="auto"/>
        <w:outlineLvl w:val="9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11、北京市治理黑臭水体的法律问题研究</w:t>
      </w:r>
    </w:p>
    <w:p>
      <w:pPr>
        <w:widowControl w:val="0"/>
        <w:wordWrap/>
        <w:adjustRightInd/>
        <w:snapToGrid w:val="0"/>
        <w:spacing w:before="0" w:after="0" w:line="360" w:lineRule="auto"/>
        <w:ind w:left="0" w:leftChars="0" w:right="0"/>
        <w:jc w:val="both"/>
        <w:textAlignment w:val="auto"/>
        <w:outlineLvl w:val="9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12、北京市信访法治化问题实证研究</w:t>
      </w:r>
    </w:p>
    <w:p>
      <w:pPr>
        <w:widowControl w:val="0"/>
        <w:wordWrap/>
        <w:adjustRightInd/>
        <w:snapToGrid w:val="0"/>
        <w:spacing w:before="0" w:after="0" w:line="360" w:lineRule="auto"/>
        <w:ind w:left="0" w:leftChars="0" w:right="0"/>
        <w:jc w:val="both"/>
        <w:textAlignment w:val="auto"/>
        <w:outlineLvl w:val="9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13、电信网络犯罪问题研究</w:t>
      </w:r>
    </w:p>
    <w:p>
      <w:pPr>
        <w:widowControl w:val="0"/>
        <w:wordWrap/>
        <w:adjustRightInd/>
        <w:snapToGrid w:val="0"/>
        <w:spacing w:before="0" w:after="0" w:line="360" w:lineRule="auto"/>
        <w:ind w:left="0" w:leftChars="0" w:right="0"/>
        <w:jc w:val="both"/>
        <w:textAlignment w:val="auto"/>
        <w:outlineLvl w:val="9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14、企业创新发展的法治保障问题研究</w:t>
      </w:r>
    </w:p>
    <w:p>
      <w:pPr>
        <w:widowControl w:val="0"/>
        <w:wordWrap/>
        <w:adjustRightInd/>
        <w:snapToGrid w:val="0"/>
        <w:spacing w:before="0" w:after="0" w:line="360" w:lineRule="auto"/>
        <w:ind w:left="0" w:leftChars="0" w:right="0"/>
        <w:jc w:val="both"/>
        <w:textAlignment w:val="auto"/>
        <w:outlineLvl w:val="9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15、北京市实施新《行政诉讼法》情况的实证研究</w:t>
      </w:r>
    </w:p>
    <w:p>
      <w:pPr>
        <w:widowControl w:val="0"/>
        <w:wordWrap/>
        <w:adjustRightInd/>
        <w:snapToGrid w:val="0"/>
        <w:spacing w:before="0" w:after="0" w:line="360" w:lineRule="auto"/>
        <w:ind w:left="0" w:leftChars="0" w:right="0"/>
        <w:jc w:val="both"/>
        <w:textAlignment w:val="auto"/>
        <w:outlineLvl w:val="9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16、北京市律师执业权利保障实证研究</w:t>
      </w:r>
    </w:p>
    <w:p>
      <w:pPr>
        <w:widowControl w:val="0"/>
        <w:wordWrap/>
        <w:adjustRightInd/>
        <w:snapToGrid w:val="0"/>
        <w:spacing w:before="0" w:after="0" w:line="360" w:lineRule="auto"/>
        <w:ind w:left="0" w:leftChars="0" w:right="0"/>
        <w:jc w:val="both"/>
        <w:textAlignment w:val="auto"/>
        <w:outlineLvl w:val="9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17、北京市环境公益诉讼实证研究</w:t>
      </w:r>
    </w:p>
    <w:p>
      <w:pPr>
        <w:widowControl w:val="0"/>
        <w:wordWrap/>
        <w:adjustRightInd/>
        <w:snapToGrid w:val="0"/>
        <w:spacing w:before="0" w:after="0" w:line="360" w:lineRule="auto"/>
        <w:ind w:left="0" w:leftChars="0" w:right="0"/>
        <w:jc w:val="both"/>
        <w:textAlignment w:val="auto"/>
        <w:outlineLvl w:val="9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18、北京市农村法律服务实证研究</w:t>
      </w:r>
    </w:p>
    <w:p>
      <w:pPr>
        <w:widowControl w:val="0"/>
        <w:wordWrap/>
        <w:adjustRightInd/>
        <w:snapToGrid w:val="0"/>
        <w:spacing w:before="0" w:after="0" w:line="360" w:lineRule="auto"/>
        <w:ind w:left="0" w:leftChars="0" w:right="0"/>
        <w:jc w:val="both"/>
        <w:textAlignment w:val="auto"/>
        <w:outlineLvl w:val="9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19、北京市消费者权益保护立法问题研究</w:t>
      </w:r>
    </w:p>
    <w:p>
      <w:pPr>
        <w:widowControl w:val="0"/>
        <w:wordWrap/>
        <w:adjustRightInd/>
        <w:snapToGrid w:val="0"/>
        <w:spacing w:before="0" w:after="0" w:line="360" w:lineRule="auto"/>
        <w:ind w:left="0" w:leftChars="0" w:right="0"/>
        <w:jc w:val="both"/>
        <w:textAlignment w:val="auto"/>
        <w:outlineLvl w:val="9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20、北京市台胞权益保护法律问题研究</w:t>
      </w:r>
    </w:p>
    <w:p>
      <w:pPr>
        <w:widowControl w:val="0"/>
        <w:wordWrap/>
        <w:adjustRightInd/>
        <w:snapToGrid w:val="0"/>
        <w:spacing w:before="0" w:after="0" w:line="360" w:lineRule="auto"/>
        <w:ind w:left="0" w:leftChars="0" w:right="0"/>
        <w:jc w:val="both"/>
        <w:textAlignment w:val="auto"/>
        <w:outlineLvl w:val="9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>三、青年课题（5个）</w:t>
      </w:r>
    </w:p>
    <w:p>
      <w:pPr>
        <w:widowControl w:val="0"/>
        <w:wordWrap/>
        <w:adjustRightInd/>
        <w:snapToGrid w:val="0"/>
        <w:spacing w:before="0" w:after="0" w:line="360" w:lineRule="auto"/>
        <w:ind w:left="0" w:leftChars="0" w:right="0"/>
        <w:jc w:val="both"/>
        <w:textAlignment w:val="auto"/>
        <w:outlineLvl w:val="9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1、共享经济下的法律问题研究</w:t>
      </w:r>
    </w:p>
    <w:p>
      <w:pPr>
        <w:widowControl w:val="0"/>
        <w:wordWrap/>
        <w:adjustRightInd/>
        <w:snapToGrid w:val="0"/>
        <w:spacing w:before="0" w:after="0" w:line="360" w:lineRule="auto"/>
        <w:ind w:left="0" w:leftChars="0" w:right="0"/>
        <w:jc w:val="both"/>
        <w:textAlignment w:val="auto"/>
        <w:outlineLvl w:val="9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2、互联网约车的法律问题研究</w:t>
      </w:r>
    </w:p>
    <w:p>
      <w:pPr>
        <w:widowControl w:val="0"/>
        <w:wordWrap/>
        <w:adjustRightInd/>
        <w:snapToGrid w:val="0"/>
        <w:spacing w:before="0" w:after="0" w:line="360" w:lineRule="auto"/>
        <w:ind w:left="0" w:leftChars="0" w:right="0"/>
        <w:jc w:val="both"/>
        <w:textAlignment w:val="auto"/>
        <w:outlineLvl w:val="9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3、北京市业主委员会法律问题研究</w:t>
      </w:r>
    </w:p>
    <w:p>
      <w:pPr>
        <w:widowControl w:val="0"/>
        <w:wordWrap/>
        <w:adjustRightInd/>
        <w:snapToGrid w:val="0"/>
        <w:spacing w:before="0" w:after="0" w:line="360" w:lineRule="auto"/>
        <w:ind w:left="0" w:leftChars="0" w:right="0"/>
        <w:jc w:val="both"/>
        <w:textAlignment w:val="auto"/>
        <w:outlineLvl w:val="9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4、北京市住房公积金制度相关法律问题研究</w:t>
      </w:r>
    </w:p>
    <w:p>
      <w:pPr>
        <w:widowControl w:val="0"/>
        <w:wordWrap/>
        <w:adjustRightInd/>
        <w:snapToGrid w:val="0"/>
        <w:spacing w:before="0" w:after="0" w:line="360" w:lineRule="auto"/>
        <w:ind w:left="0" w:leftChars="0" w:right="0"/>
        <w:jc w:val="both"/>
        <w:textAlignment w:val="auto"/>
        <w:outlineLvl w:val="9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5、自然人破产法律问题研究</w:t>
      </w:r>
    </w:p>
    <w:p>
      <w:pPr>
        <w:widowControl w:val="0"/>
        <w:wordWrap/>
        <w:adjustRightInd/>
        <w:snapToGrid w:val="0"/>
        <w:spacing w:before="0" w:after="0" w:line="360" w:lineRule="auto"/>
        <w:ind w:left="0" w:leftChars="0" w:right="0"/>
        <w:jc w:val="both"/>
        <w:textAlignment w:val="auto"/>
        <w:outlineLvl w:val="9"/>
        <w:rPr>
          <w:rFonts w:ascii="仿宋" w:hAnsi="仿宋" w:eastAsia="仿宋" w:cs="仿宋"/>
          <w:b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>四、后期资助课题（5个）</w:t>
      </w:r>
    </w:p>
    <w:p>
      <w:pPr>
        <w:widowControl w:val="0"/>
        <w:wordWrap/>
        <w:adjustRightInd/>
        <w:snapToGrid w:val="0"/>
        <w:spacing w:before="0" w:after="0" w:line="360" w:lineRule="auto"/>
        <w:ind w:left="0" w:leftChars="0" w:right="0"/>
        <w:jc w:val="both"/>
        <w:textAlignment w:val="auto"/>
        <w:outlineLvl w:val="9"/>
        <w:rPr>
          <w:rFonts w:ascii="仿宋" w:hAnsi="仿宋" w:eastAsia="仿宋" w:cs="仿宋"/>
          <w:b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>五、委托课题（不超过5个）</w:t>
      </w:r>
    </w:p>
    <w:sectPr>
      <w:footerReference r:id="rId4" w:type="default"/>
      <w:pgSz w:w="11906" w:h="16838"/>
      <w:pgMar w:top="1417" w:right="1417" w:bottom="1417" w:left="1417" w:header="851" w:footer="992" w:gutter="0"/>
      <w:paperSrc w:first="0" w:other="0"/>
      <w:pgNumType w:fmt="decimal"/>
      <w:cols w:space="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jc w:val="right"/>
    </w:pPr>
    <w:r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  <w:pict>
        <v:shape id="文本框1" o:spid="_x0000_s1025" type="#_x0000_t202" style="position:absolute;left:0;margin-top:0pt;height:144pt;width:144pt;mso-position-horizontal:center;mso-position-horizontal-relative:margin;mso-wrap-style:none;rotation:0f;z-index:251658240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pStyle w:val="2"/>
                  <w:jc w:val="right"/>
                </w:pPr>
                <w:r>
                  <w:fldChar w:fldCharType="begin"/>
                </w:r>
                <w:r>
                  <w:instrText xml:space="preserve"> PAGE   \* MERGEFORMAT </w:instrText>
                </w:r>
                <w:r>
                  <w:fldChar w:fldCharType="separate"/>
                </w:r>
                <w:r>
                  <w:rPr>
                    <w:lang w:val="zh-CN"/>
                  </w:rPr>
                  <w:t>2</w:t>
                </w:r>
                <w:r>
                  <w:rPr>
                    <w:lang w:val="zh-CN"/>
                  </w:rPr>
                  <w:fldChar w:fldCharType="end"/>
                </w:r>
              </w:p>
            </w:txbxContent>
          </v:textbox>
        </v:shape>
      </w:pic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paragraph" w:styleId="2">
    <w:name w:val="footer"/>
    <w:basedOn w:val="1"/>
    <w:link w:val="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5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5">
    <w:name w:val="页眉 Char Char"/>
    <w:basedOn w:val="4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6">
    <w:name w:val="页脚 Char Char"/>
    <w:basedOn w:val="4"/>
    <w:link w:val="2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114</Words>
  <Characters>651</Characters>
  <Lines>5</Lines>
  <Paragraphs>1</Paragraphs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2016-04-25T04:00:00Z</dcterms:created>
  <dc:creator>Administrator</dc:creator>
  <cp:lastModifiedBy>gaoying</cp:lastModifiedBy>
  <dcterms:modified xsi:type="dcterms:W3CDTF">2016-04-25T07:57:24Z</dcterms:modified>
  <dc:title>北京市法学会2016年市级法学研究课题指南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